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39" w:rsidRDefault="00A36739">
      <w:pPr>
        <w:rPr>
          <w:b/>
          <w:color w:val="FF0000"/>
          <w:u w:val="single"/>
        </w:rPr>
      </w:pPr>
    </w:p>
    <w:p w:rsidR="00A36739" w:rsidRDefault="00A36739">
      <w:pPr>
        <w:rPr>
          <w:b/>
          <w:u w:val="single"/>
        </w:rPr>
      </w:pPr>
    </w:p>
    <w:p w:rsidR="00A36739" w:rsidRDefault="00A36739">
      <w:pPr>
        <w:rPr>
          <w:b/>
          <w:u w:val="single"/>
        </w:rPr>
      </w:pPr>
    </w:p>
    <w:p w:rsidR="00A36739" w:rsidRDefault="00A36739">
      <w:pPr>
        <w:rPr>
          <w:b/>
          <w:u w:val="single"/>
        </w:rPr>
      </w:pPr>
    </w:p>
    <w:p w:rsidR="00A36739" w:rsidRDefault="00A36739">
      <w:pPr>
        <w:rPr>
          <w:b/>
          <w:u w:val="single"/>
        </w:rPr>
      </w:pPr>
    </w:p>
    <w:p w:rsidR="000747B3" w:rsidRDefault="000747B3">
      <w:pPr>
        <w:rPr>
          <w:b/>
          <w:u w:val="single"/>
        </w:rPr>
      </w:pPr>
    </w:p>
    <w:p w:rsidR="000747B3" w:rsidRDefault="000747B3">
      <w:pPr>
        <w:rPr>
          <w:b/>
          <w:u w:val="single"/>
        </w:rPr>
      </w:pPr>
    </w:p>
    <w:p w:rsidR="00A36739" w:rsidRDefault="00D1736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Проект </w:t>
      </w:r>
    </w:p>
    <w:p w:rsidR="00A36739" w:rsidRDefault="00D1736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«Юные помощники инспектора</w:t>
      </w:r>
    </w:p>
    <w:p w:rsidR="00A36739" w:rsidRDefault="00D17360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 дорожного движения »</w:t>
      </w:r>
    </w:p>
    <w:p w:rsidR="00A36739" w:rsidRDefault="00A36739">
      <w:pPr>
        <w:rPr>
          <w:b/>
          <w:sz w:val="44"/>
          <w:szCs w:val="44"/>
          <w:u w:val="single"/>
        </w:rPr>
      </w:pPr>
    </w:p>
    <w:p w:rsidR="00A36739" w:rsidRDefault="00A36739">
      <w:pPr>
        <w:jc w:val="center"/>
        <w:rPr>
          <w:b/>
          <w:sz w:val="44"/>
          <w:szCs w:val="44"/>
          <w:u w:val="single"/>
        </w:rPr>
      </w:pPr>
    </w:p>
    <w:p w:rsidR="00A36739" w:rsidRDefault="00D17360">
      <w:pPr>
        <w:jc w:val="right"/>
      </w:pPr>
      <w:r>
        <w:t>Подготовили</w:t>
      </w:r>
    </w:p>
    <w:p w:rsidR="00A36739" w:rsidRDefault="00D17360">
      <w:pPr>
        <w:jc w:val="right"/>
      </w:pPr>
      <w:r>
        <w:t>Н.С. Шапочанская,</w:t>
      </w:r>
    </w:p>
    <w:p w:rsidR="00A36739" w:rsidRDefault="00D17360">
      <w:pPr>
        <w:jc w:val="right"/>
      </w:pPr>
      <w:r>
        <w:t xml:space="preserve"> воспитатель</w:t>
      </w:r>
    </w:p>
    <w:p w:rsidR="00A36739" w:rsidRDefault="00D17360">
      <w:pPr>
        <w:jc w:val="right"/>
      </w:pPr>
      <w:r>
        <w:t>О.П.Черевко,</w:t>
      </w:r>
    </w:p>
    <w:p w:rsidR="00A36739" w:rsidRDefault="00D17360">
      <w:pPr>
        <w:jc w:val="right"/>
      </w:pPr>
      <w:r>
        <w:t>воспитатель</w:t>
      </w:r>
    </w:p>
    <w:p w:rsidR="00A36739" w:rsidRDefault="00A36739">
      <w:pPr>
        <w:jc w:val="center"/>
      </w:pPr>
    </w:p>
    <w:p w:rsidR="00A36739" w:rsidRDefault="00D17360">
      <w:pPr>
        <w:jc w:val="center"/>
      </w:pPr>
      <w:r>
        <w:t>Новочеркасск</w:t>
      </w:r>
    </w:p>
    <w:p w:rsidR="00A36739" w:rsidRDefault="00A36739">
      <w:pPr>
        <w:jc w:val="center"/>
      </w:pPr>
    </w:p>
    <w:p w:rsidR="00A36739" w:rsidRDefault="00A36739">
      <w:pPr>
        <w:rPr>
          <w:b/>
        </w:rPr>
      </w:pPr>
    </w:p>
    <w:p w:rsidR="000747B3" w:rsidRDefault="000747B3">
      <w:pPr>
        <w:rPr>
          <w:b/>
        </w:rPr>
      </w:pPr>
    </w:p>
    <w:p w:rsidR="00A36739" w:rsidRDefault="00D17360">
      <w:pPr>
        <w:rPr>
          <w:b/>
        </w:rPr>
      </w:pPr>
      <w:r>
        <w:rPr>
          <w:b/>
        </w:rPr>
        <w:lastRenderedPageBreak/>
        <w:t>Актуальность</w:t>
      </w:r>
    </w:p>
    <w:p w:rsidR="00A36739" w:rsidRDefault="00D17360">
      <w:r>
        <w:t xml:space="preserve">Часто ли, выбегая на проезжую часть, не посмотрев на светофор, переходя улицу в неподходящем месте, мы задумываемся о плохом примере для наших детей? А почему мы удивляемся, что ребенок убегает от нас, вырвав руку? Ведь мы тоже бежим, а не идем через дорогу.  </w:t>
      </w:r>
    </w:p>
    <w:p w:rsidR="00A36739" w:rsidRDefault="00D17360">
      <w:pPr>
        <w:rPr>
          <w:color w:val="000000"/>
          <w:highlight w:val="white"/>
        </w:rPr>
      </w:pPr>
      <w:r>
        <w:t>Случайно на глаза попалась статья о статистике дорожных происшествий с участием детей. Увидев число 15 860 ДТП, в которых участвовали несовершеннолетние, мы задумались, а как наши ребята со своими родителями идут в детский сад? Ведь большинству семей по дороге в детский сад необходимо пересекать проезжую часть. Часто находясь рядом со взрослым, ребенок</w:t>
      </w:r>
      <w:r>
        <w:rPr>
          <w:color w:val="000000"/>
          <w:highlight w:val="white"/>
        </w:rPr>
        <w:t xml:space="preserve"> не обращает внимание на реальные опасности на дороге, считая себя ловким и быстрым.  Можем ли мы оградить их от опасности?</w:t>
      </w:r>
    </w:p>
    <w:p w:rsidR="00A36739" w:rsidRDefault="00D17360">
      <w:pPr>
        <w:rPr>
          <w:highlight w:val="white"/>
        </w:rPr>
      </w:pPr>
      <w:r>
        <w:rPr>
          <w:highlight w:val="white"/>
        </w:rPr>
        <w:t xml:space="preserve">Поделились своими мыслями с родителями  и вместе мы решили, что нам необходимо </w:t>
      </w:r>
      <w:r>
        <w:rPr>
          <w:color w:val="000000"/>
          <w:highlight w:val="white"/>
        </w:rPr>
        <w:t xml:space="preserve">как можно раньше познакомить наших ребят с правилами дорожного движения. Ведь совсем скоро они пойдут в школу и впереди их </w:t>
      </w:r>
      <w:r>
        <w:rPr>
          <w:highlight w:val="white"/>
        </w:rPr>
        <w:t>ждет не только интересное, но и опасное.</w:t>
      </w:r>
    </w:p>
    <w:p w:rsidR="00A36739" w:rsidRDefault="00D17360">
      <w:r>
        <w:rPr>
          <w:highlight w:val="white"/>
        </w:rPr>
        <w:t>А сами ребята предложили рассказать о том, что узнают, малышам.</w:t>
      </w:r>
      <w:r>
        <w:t xml:space="preserve"> Именно поэтому и возникла идея в создании проекта «Юные помощники инспектора</w:t>
      </w:r>
    </w:p>
    <w:p w:rsidR="00A36739" w:rsidRDefault="00D17360">
      <w:r>
        <w:t xml:space="preserve"> дорожного движения», целью которого является создание условий для формирования у дошкольников углубленных знаний правил дорожного движения, проведения пропагандисткой и профилактической работы среди детей младшего и среднего возраста, сотрудничества педагогов, детей и родителей.</w:t>
      </w:r>
    </w:p>
    <w:p w:rsidR="00A36739" w:rsidRDefault="00D17360">
      <w:r>
        <w:rPr>
          <w:b/>
        </w:rPr>
        <w:t>Задачи:</w:t>
      </w:r>
    </w:p>
    <w:p w:rsidR="00A36739" w:rsidRDefault="00D17360">
      <w:r>
        <w:t> - познакомить детей с правилами дорожного движения, строением улицы и дорожными знаками, предназначенными для водителей и пешеходов.</w:t>
      </w:r>
    </w:p>
    <w:p w:rsidR="00A36739" w:rsidRDefault="00D17360">
      <w:r>
        <w:t>- формировать умение детей применять полученные знания безопасного поведения на дороге в игре;</w:t>
      </w:r>
    </w:p>
    <w:p w:rsidR="00A36739" w:rsidRDefault="00D17360">
      <w:r>
        <w:t>- развитие организаторских способностей и умения рассказать младшим дошкольникам о правилах дорожного движения,</w:t>
      </w:r>
    </w:p>
    <w:p w:rsidR="00A36739" w:rsidRDefault="00D17360">
      <w:r>
        <w:lastRenderedPageBreak/>
        <w:t>-проведение активной пропаганды безопасного дорожного движения среди родителей ДОУ, вовлекая их в процесс реализации проекта,</w:t>
      </w:r>
    </w:p>
    <w:p w:rsidR="00A36739" w:rsidRDefault="00D17360">
      <w:r>
        <w:t>- объединение детей на основе овладения знаниями безопасного поведения на дорогах.</w:t>
      </w:r>
    </w:p>
    <w:p w:rsidR="00A36739" w:rsidRDefault="00D17360">
      <w:r>
        <w:rPr>
          <w:b/>
        </w:rPr>
        <w:t>Предполагаемые результаты:</w:t>
      </w:r>
    </w:p>
    <w:p w:rsidR="00A36739" w:rsidRDefault="00D17360">
      <w:r>
        <w:t>-расширение знаний детей дошкольного возраста о правилах дорожного движения и формирование грамотного участника дорожного движения;</w:t>
      </w:r>
    </w:p>
    <w:p w:rsidR="00A36739" w:rsidRDefault="00D17360">
      <w:r>
        <w:t>-развитие умений в игровой форме рассказать младшим дошкольникам о правилах дорожного движения;</w:t>
      </w:r>
    </w:p>
    <w:p w:rsidR="00A36739" w:rsidRDefault="00D17360">
      <w:r>
        <w:t>- повышение активности родителей по обеспечению безопасности дорожного движения.</w:t>
      </w:r>
    </w:p>
    <w:p w:rsidR="00A36739" w:rsidRDefault="00D17360">
      <w:r>
        <w:rPr>
          <w:b/>
        </w:rPr>
        <w:t>Участники проекта:</w:t>
      </w:r>
    </w:p>
    <w:p w:rsidR="00A36739" w:rsidRDefault="00D17360">
      <w:r>
        <w:t>Дети, воспитатели, родители, специалисты ДОУ</w:t>
      </w:r>
    </w:p>
    <w:p w:rsidR="00A36739" w:rsidRDefault="00D17360">
      <w:r>
        <w:rPr>
          <w:b/>
        </w:rPr>
        <w:t>Сроки реализации:</w:t>
      </w:r>
    </w:p>
    <w:p w:rsidR="00A36739" w:rsidRDefault="00D17360">
      <w:r>
        <w:t>Январь 2020 – май 2021</w:t>
      </w:r>
    </w:p>
    <w:p w:rsidR="00A36739" w:rsidRDefault="00D17360">
      <w:r>
        <w:rPr>
          <w:b/>
        </w:rPr>
        <w:t>Материалы и оборудование:</w:t>
      </w:r>
    </w:p>
    <w:p w:rsidR="00A36739" w:rsidRDefault="00D17360">
      <w:r>
        <w:t>- наборы по ПДД (открытки, слайды, иллюстрации);</w:t>
      </w:r>
    </w:p>
    <w:p w:rsidR="00A36739" w:rsidRDefault="00D17360">
      <w:r>
        <w:t>- детская литература по ПДД;</w:t>
      </w:r>
    </w:p>
    <w:p w:rsidR="00A36739" w:rsidRDefault="00D17360">
      <w:r>
        <w:t>- аудиоаппаратура, компьютер;</w:t>
      </w:r>
    </w:p>
    <w:p w:rsidR="00A36739" w:rsidRDefault="00D17360">
      <w:r>
        <w:t>-  проектор, экран,</w:t>
      </w:r>
    </w:p>
    <w:p w:rsidR="00A36739" w:rsidRDefault="00D17360">
      <w:r>
        <w:t>- мобильный автогородок.</w:t>
      </w:r>
    </w:p>
    <w:p w:rsidR="00A36739" w:rsidRDefault="00A36739">
      <w:pPr>
        <w:rPr>
          <w:b/>
        </w:rPr>
      </w:pPr>
    </w:p>
    <w:p w:rsidR="00D17360" w:rsidRDefault="00D17360">
      <w:pPr>
        <w:rPr>
          <w:b/>
        </w:rPr>
      </w:pPr>
    </w:p>
    <w:p w:rsidR="00A36739" w:rsidRDefault="00D17360">
      <w:r>
        <w:rPr>
          <w:b/>
        </w:rPr>
        <w:t>Формы работы по реализации проекта:</w:t>
      </w:r>
    </w:p>
    <w:p w:rsidR="00A36739" w:rsidRDefault="00D17360">
      <w:r>
        <w:lastRenderedPageBreak/>
        <w:t>Интегрированные занятия, тематические развлечения, комплексные занятия, беседы, целевые прогулки, чтение художественной литературы, экскурсии, рассматривание картин, игры - викторины, сюжетно – ролевые игры.</w:t>
      </w:r>
    </w:p>
    <w:p w:rsidR="00A36739" w:rsidRDefault="00D17360">
      <w:pPr>
        <w:jc w:val="center"/>
        <w:rPr>
          <w:b/>
        </w:rPr>
      </w:pPr>
      <w:r>
        <w:rPr>
          <w:b/>
        </w:rPr>
        <w:t>План работы</w:t>
      </w:r>
    </w:p>
    <w:tbl>
      <w:tblPr>
        <w:tblStyle w:val="a5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2780"/>
        <w:gridCol w:w="2826"/>
        <w:gridCol w:w="2744"/>
      </w:tblGrid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80" w:type="dxa"/>
          </w:tcPr>
          <w:p w:rsidR="00A36739" w:rsidRDefault="00D17360">
            <w:pPr>
              <w:jc w:val="center"/>
            </w:pPr>
            <w:r>
              <w:rPr>
                <w:b/>
              </w:rPr>
              <w:t>Деятельность детей и воспитателя</w:t>
            </w:r>
          </w:p>
        </w:tc>
        <w:tc>
          <w:tcPr>
            <w:tcW w:w="2826" w:type="dxa"/>
          </w:tcPr>
          <w:p w:rsidR="00A36739" w:rsidRDefault="00D17360">
            <w:pPr>
              <w:jc w:val="center"/>
            </w:pPr>
            <w:r>
              <w:rPr>
                <w:b/>
              </w:rPr>
              <w:t>Сотрудничество с родителями</w:t>
            </w:r>
          </w:p>
        </w:tc>
        <w:tc>
          <w:tcPr>
            <w:tcW w:w="2744" w:type="dxa"/>
          </w:tcPr>
          <w:p w:rsidR="00A36739" w:rsidRDefault="00D17360">
            <w:pPr>
              <w:jc w:val="center"/>
              <w:rPr>
                <w:b/>
              </w:rPr>
            </w:pPr>
            <w:r>
              <w:rPr>
                <w:b/>
              </w:rPr>
              <w:t>Взаимодействие с социумом и педагогами</w:t>
            </w:r>
          </w:p>
        </w:tc>
      </w:tr>
      <w:tr w:rsidR="00A36739">
        <w:tc>
          <w:tcPr>
            <w:tcW w:w="9764" w:type="dxa"/>
            <w:gridSpan w:val="4"/>
          </w:tcPr>
          <w:p w:rsidR="00A36739" w:rsidRDefault="00D17360">
            <w:pPr>
              <w:jc w:val="center"/>
              <w:rPr>
                <w:b/>
              </w:rPr>
            </w:pPr>
            <w:r>
              <w:rPr>
                <w:b/>
              </w:rPr>
              <w:t>1 этап Подготовительный</w:t>
            </w:r>
          </w:p>
        </w:tc>
      </w:tr>
      <w:tr w:rsidR="00A36739">
        <w:trPr>
          <w:trHeight w:val="2579"/>
        </w:trPr>
        <w:tc>
          <w:tcPr>
            <w:tcW w:w="1414" w:type="dxa"/>
            <w:vMerge w:val="restart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lastRenderedPageBreak/>
              <w:t>Изучение методической литературы, формулирование целей и задач, определение средств, форм и методов работы.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/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Разработка плана мероприятий по реализации проекта.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Подбор наглядно-иллюстративного материала для ознакомления детей с ПДД.</w:t>
            </w:r>
          </w:p>
        </w:tc>
        <w:tc>
          <w:tcPr>
            <w:tcW w:w="2826" w:type="dxa"/>
          </w:tcPr>
          <w:p w:rsidR="00A36739" w:rsidRDefault="00D17360">
            <w:pPr>
              <w:spacing w:after="160" w:line="276" w:lineRule="auto"/>
            </w:pPr>
            <w:r>
              <w:t>Помощь в сборе материала по теме проекта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Разработка формы для юных помощников инспекторов движения 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пошиве формы для юных помощников инспектора</w:t>
            </w: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 xml:space="preserve">Разработка формы для юных помощников инспекторов движения </w:t>
            </w: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Формирование банка данных об уровне родительской компетентности в вопросах ПДД.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Формирование банка данных об уровне родительской компетентности в вопросах ПДД (педагог-психолог)</w:t>
            </w:r>
          </w:p>
        </w:tc>
      </w:tr>
      <w:tr w:rsidR="00A36739">
        <w:trPr>
          <w:trHeight w:val="701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Подбор раздаточного и дидактического </w:t>
            </w:r>
            <w:r>
              <w:lastRenderedPageBreak/>
              <w:t>материала и атрибутов для организации сюжетно — ролевых, дидактических игр и подвижных игр по ПДД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lastRenderedPageBreak/>
              <w:t xml:space="preserve">Изготовление атрибутов и пособий для проведения </w:t>
            </w:r>
            <w:r>
              <w:lastRenderedPageBreak/>
              <w:t>сюжетно-ролевых, дидактических и подвижных игр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Изготовление картотеки стихотворений, загадок и игр по ПДД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Оформление видеоматериалов по ПДД, создание страницы безопасности на сайте детского сада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Помощь в оформлении видеоматериалов по ПДД, страницы безопасности на сайте детского сада (педагог-психолог)</w:t>
            </w: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Проведение диагностических мероприятий для выявления интереса и уровня знаний детей по теме проекта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Проведение диагностических мероприятий для выявления интереса и уровня знаний детей по теме проекта</w:t>
            </w:r>
          </w:p>
          <w:p w:rsidR="00A36739" w:rsidRDefault="00D17360">
            <w:pPr>
              <w:spacing w:line="276" w:lineRule="auto"/>
            </w:pPr>
            <w:r>
              <w:t>(педагог-психолог)</w:t>
            </w: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80" w:type="dxa"/>
          </w:tcPr>
          <w:p w:rsidR="00A36739" w:rsidRDefault="00D17360">
            <w:pPr>
              <w:spacing w:after="160" w:line="276" w:lineRule="auto"/>
            </w:pPr>
            <w:r>
              <w:t>Анкетирование родителей « Наша семья и ПДД»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055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Подготовка материала для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оформлении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  <w:rPr>
                <w:color w:val="FF0000"/>
              </w:rPr>
            </w:pPr>
          </w:p>
        </w:tc>
      </w:tr>
      <w:tr w:rsidR="00A36739">
        <w:trPr>
          <w:trHeight w:val="164"/>
        </w:trPr>
        <w:tc>
          <w:tcPr>
            <w:tcW w:w="1414" w:type="dxa"/>
            <w:vMerge/>
          </w:tcPr>
          <w:p w:rsidR="00A36739" w:rsidRDefault="00A36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2780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Установление связи с сотрудниками ГИБДД для проведения бесед и совместных акций.</w:t>
            </w:r>
          </w:p>
          <w:p w:rsidR="0015216A" w:rsidRDefault="0015216A">
            <w:pPr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</w:tr>
      <w:tr w:rsidR="00A36739">
        <w:tc>
          <w:tcPr>
            <w:tcW w:w="9764" w:type="dxa"/>
            <w:gridSpan w:val="4"/>
          </w:tcPr>
          <w:p w:rsidR="00A36739" w:rsidRDefault="00D17360">
            <w:pPr>
              <w:jc w:val="center"/>
            </w:pPr>
            <w:r>
              <w:rPr>
                <w:b/>
              </w:rPr>
              <w:t>2 этап Основной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Февраль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Родительское собрание «Влияние на безопасность детей поведения родителей».</w:t>
            </w:r>
          </w:p>
        </w:tc>
        <w:tc>
          <w:tcPr>
            <w:tcW w:w="2744" w:type="dxa"/>
          </w:tcPr>
          <w:p w:rsidR="00A36739" w:rsidRDefault="00D17360">
            <w:r>
              <w:t>Посещение инспектором ГИБДД родительского собрания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Выбор членов команды ЮПИД, ее командира, девиза, песни, эмблемы 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Создание команды родительского патруля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Посвящение в члены ЮПИД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организации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Оформление в группе уголка «Безопасность на дороге»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«Мы идем в детский сад»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Составление маршрута от дома до детского сада.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Мобильный автогородок- игра «Как мы идем в детский сад»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</w:pPr>
            <w:r>
              <w:t>(Т. И. Алиева «Ехали медведи», «Дорожная азбука», А. Иванов «Как неразлучные друзья дорогу переходили»</w:t>
            </w:r>
          </w:p>
          <w:p w:rsidR="00A36739" w:rsidRDefault="00A36739">
            <w:pPr>
              <w:spacing w:line="276" w:lineRule="auto"/>
            </w:pPr>
          </w:p>
          <w:p w:rsidR="00A36739" w:rsidRDefault="00A36739">
            <w:pPr>
              <w:spacing w:line="276" w:lineRule="auto"/>
            </w:pPr>
            <w:bookmarkStart w:id="1" w:name="_gjdgxs" w:colFirst="0" w:colLast="0"/>
            <w:bookmarkEnd w:id="1"/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Игры</w:t>
            </w:r>
          </w:p>
          <w:p w:rsidR="00A36739" w:rsidRDefault="00D17360">
            <w:pPr>
              <w:spacing w:line="276" w:lineRule="auto"/>
            </w:pPr>
            <w:r>
              <w:t>Дидактические и настольные игры «Собери дорожный знак»</w:t>
            </w:r>
          </w:p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>Сюжетно-ролевые игры "Шоферы", «На улицах города»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>Консультация для родителей «Будь осторожен - гололед»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Первый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 xml:space="preserve">Помощь в подготовке  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мероприятие.</w:t>
            </w:r>
          </w:p>
          <w:p w:rsidR="00A36739" w:rsidRDefault="00D17360">
            <w:pPr>
              <w:spacing w:line="276" w:lineRule="auto"/>
            </w:pPr>
            <w:r>
              <w:t>Представление сказки по ПДД "Давайте познакомимся!"- пальчиковый театр</w:t>
            </w:r>
          </w:p>
          <w:p w:rsidR="00A36739" w:rsidRDefault="00D17360">
            <w:pPr>
              <w:spacing w:line="276" w:lineRule="auto"/>
            </w:pPr>
            <w:r>
              <w:t>(показ для младших дошкольников)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Изготовление альбома «Дорожные знаки-наши друзья»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Изготовление книжки-малышки "Наши друзья - дорожные знаки"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Организация выставки «Знатоки дорожных знаков»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Совместное творчество «Знатоки дорожных знаков»-</w:t>
            </w:r>
          </w:p>
          <w:p w:rsidR="00A36739" w:rsidRDefault="00D17360">
            <w:pPr>
              <w:spacing w:line="276" w:lineRule="auto"/>
            </w:pPr>
            <w:r>
              <w:t xml:space="preserve">выставка семейных рисунков, книжек-малышек и поделок. </w:t>
            </w: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Педагоги ДОУ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Подготовка к инсценировке сказки</w:t>
            </w:r>
          </w:p>
          <w:p w:rsidR="00A36739" w:rsidRDefault="00D17360">
            <w:pPr>
              <w:spacing w:line="276" w:lineRule="auto"/>
            </w:pPr>
            <w:r>
              <w:t xml:space="preserve"> по ПДД "Давайте познакомимся!"- инсценировка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подготовке и участие в инсценировке сказки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Второй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подготовке  газеты "Азбука дорожного движения"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</w:pPr>
            <w:r>
              <w:t xml:space="preserve">С. Михалков «Моя улица», «Скверная </w:t>
            </w:r>
            <w:r>
              <w:lastRenderedPageBreak/>
              <w:t>история» «Я иду через дорогу» и др.); рассказа И. Серебрякова «Улица, где все спешат»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Игры</w:t>
            </w:r>
          </w:p>
          <w:p w:rsidR="00A36739" w:rsidRDefault="00D17360">
            <w:pPr>
              <w:spacing w:line="276" w:lineRule="auto"/>
            </w:pPr>
            <w:r>
              <w:t>Лото «Дорожные знаки» Сюжетно-ролевые игры "Шоферы", «Мой город и его улицы»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Создание атрибутов для игр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Разработка памяток «Переходим дорогу в туман».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распространении памяток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мероприятие.</w:t>
            </w:r>
          </w:p>
          <w:p w:rsidR="00A36739" w:rsidRDefault="00D17360">
            <w:pPr>
              <w:spacing w:line="276" w:lineRule="auto"/>
            </w:pPr>
            <w:r>
              <w:t>Представление сказки по ПДД "Давайте познакомимся!"- инсценировка</w:t>
            </w:r>
          </w:p>
          <w:p w:rsidR="00A36739" w:rsidRDefault="00D17360">
            <w:pPr>
              <w:spacing w:line="276" w:lineRule="auto"/>
              <w:rPr>
                <w:b/>
              </w:rPr>
            </w:pPr>
            <w:r>
              <w:t>(показ для средних дошкольников)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День безопасности в детском саду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Подбор песен (муз.рук-ль)</w:t>
            </w:r>
          </w:p>
          <w:p w:rsidR="00A36739" w:rsidRDefault="00D17360">
            <w:pPr>
              <w:spacing w:line="276" w:lineRule="auto"/>
            </w:pPr>
            <w:r>
              <w:t>Педагоги ДОУ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«В гости к нам пришел инспектор ГИБДД»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Встреча с инспектором ГИБДД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</w:p>
          <w:p w:rsidR="00A36739" w:rsidRDefault="00D17360">
            <w:pPr>
              <w:spacing w:line="276" w:lineRule="auto"/>
            </w:pPr>
            <w:r>
              <w:t xml:space="preserve">Дидактические игры  «Будь внимателен, дорога»,  «Моя любимая улица» </w:t>
            </w:r>
          </w:p>
          <w:p w:rsidR="00A36739" w:rsidRDefault="00D17360">
            <w:pPr>
              <w:spacing w:line="276" w:lineRule="auto"/>
            </w:pPr>
            <w:r>
              <w:t xml:space="preserve">Лепка «Инспектор», сюжетно-ролевая игра « Улицы города. Регулировщик »- </w:t>
            </w:r>
            <w:r>
              <w:lastRenderedPageBreak/>
              <w:t>мобильный автогородок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lastRenderedPageBreak/>
              <w:t xml:space="preserve">Помощь в изготовлении атрибутов к с/р игре 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 xml:space="preserve"> Михалков С. «Дядя Стёпа – милиционер»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Выпуск листовок  «Детское кресло не забудь и скорее можно в путь» (дети рисуют и раскрашивают)</w:t>
            </w:r>
          </w:p>
        </w:tc>
        <w:tc>
          <w:tcPr>
            <w:tcW w:w="2826" w:type="dxa"/>
          </w:tcPr>
          <w:p w:rsidR="00A36739" w:rsidRDefault="00D17360">
            <w:pPr>
              <w:spacing w:after="160" w:line="276" w:lineRule="auto"/>
            </w:pPr>
            <w:r>
              <w:t xml:space="preserve"> Помощь в распространении листовок 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spacing w:line="276" w:lineRule="auto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Подготовка театральной постановки «Дорожные знаки и их друг Светофор»  (распределение ролей, разучивание)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подготовке</w:t>
            </w: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Музыкальное оформление (музыкальный работник)</w:t>
            </w: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Просмотр мультфильмов по ПДД «Уроки тетушки Совы»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</w:p>
          <w:p w:rsidR="00A36739" w:rsidRDefault="00D17360">
            <w:pPr>
              <w:spacing w:line="276" w:lineRule="auto"/>
            </w:pPr>
            <w:r>
              <w:t>Дидактические игры «Будь внимательнее на дороге»,  «Мы гуляем по городу».</w:t>
            </w:r>
          </w:p>
          <w:p w:rsidR="00A36739" w:rsidRDefault="00D17360">
            <w:pPr>
              <w:spacing w:line="276" w:lineRule="auto"/>
            </w:pPr>
            <w:r>
              <w:t xml:space="preserve"> сюжетно-ролевая игра «Регулировщик»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>Пишумов Я. «Пешеходный светофор», «Посмотрите, постовой»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Третий 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оформлении</w:t>
            </w:r>
          </w:p>
        </w:tc>
        <w:tc>
          <w:tcPr>
            <w:tcW w:w="2744" w:type="dxa"/>
          </w:tcPr>
          <w:p w:rsidR="00A36739" w:rsidRDefault="00A36739">
            <w:pPr>
              <w:spacing w:line="276" w:lineRule="auto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</w:t>
            </w:r>
          </w:p>
          <w:p w:rsidR="00A36739" w:rsidRDefault="00D17360">
            <w:pPr>
              <w:spacing w:line="276" w:lineRule="auto"/>
            </w:pPr>
            <w:r>
              <w:t>Выступление команды ЮПИД с театральной постановкой «Дорожные знаки и их друг Светофор»  (в младших  и средних группах)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spacing w:line="276" w:lineRule="auto"/>
            </w:pPr>
          </w:p>
        </w:tc>
      </w:tr>
      <w:tr w:rsidR="00A36739">
        <w:trPr>
          <w:trHeight w:val="356"/>
        </w:trPr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Составление творческих рассказов «Без машин никак нельзя»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Подготовка совместных рисунков по теме «Машины будущего»</w:t>
            </w:r>
          </w:p>
        </w:tc>
        <w:tc>
          <w:tcPr>
            <w:tcW w:w="2744" w:type="dxa"/>
          </w:tcPr>
          <w:p w:rsidR="00A36739" w:rsidRDefault="00A36739">
            <w:pPr>
              <w:spacing w:line="276" w:lineRule="auto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</w:pPr>
            <w:r>
              <w:t xml:space="preserve">Дмоховский А. «Чудесный островок»; </w:t>
            </w:r>
          </w:p>
          <w:p w:rsidR="00A36739" w:rsidRDefault="00D17360">
            <w:pPr>
              <w:spacing w:line="276" w:lineRule="auto"/>
            </w:pPr>
            <w:r>
              <w:t>Серяков И. «Законы улиц и дорог»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Разучивание с детьми стихотворений по ПДД.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Экскурсия по микрорайону с членами родительского патруля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 xml:space="preserve">Помощь в организации экскурсии по микрорайону 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Создание макета «Микрорайон Молодежный»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 xml:space="preserve">Помощь в создании макета 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A36739" w:rsidRDefault="00D173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Буклеты </w:t>
            </w:r>
          </w:p>
          <w:p w:rsidR="00A36739" w:rsidRDefault="00D17360">
            <w:pPr>
              <w:spacing w:line="276" w:lineRule="auto"/>
            </w:pPr>
            <w:r>
              <w:t xml:space="preserve">«Нам необходимо быть заметными на дороге», «Как мы переходим дорогу в </w:t>
            </w:r>
            <w:r>
              <w:lastRenderedPageBreak/>
              <w:t>темноте»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lastRenderedPageBreak/>
              <w:t>Помощь в распространении буклетов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Просмотр мультфильмов «Уроки тетушки Совы»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Игры</w:t>
            </w:r>
          </w:p>
          <w:p w:rsidR="00A36739" w:rsidRDefault="00D17360">
            <w:pPr>
              <w:spacing w:line="276" w:lineRule="auto"/>
            </w:pPr>
            <w:r>
              <w:t>Д/и «Виды транспорта»</w:t>
            </w:r>
          </w:p>
          <w:p w:rsidR="00A36739" w:rsidRDefault="00D17360">
            <w:pPr>
              <w:spacing w:line="276" w:lineRule="auto"/>
            </w:pPr>
            <w:r>
              <w:t>Подвижные игры «Дорожные знаки и автомобили», «Пешеходы и автомобили»,</w:t>
            </w:r>
          </w:p>
          <w:p w:rsidR="00A36739" w:rsidRDefault="00D17360">
            <w:pPr>
              <w:spacing w:line="276" w:lineRule="auto"/>
            </w:pPr>
            <w:r>
              <w:t>«Светофор»</w:t>
            </w:r>
          </w:p>
          <w:p w:rsidR="00A36739" w:rsidRDefault="00D17360">
            <w:pPr>
              <w:spacing w:line="276" w:lineRule="auto"/>
            </w:pPr>
            <w:r>
              <w:t>сюжетно-ролевая игра «Мы по городу гуляем».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Четвертый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оформлении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</w:t>
            </w:r>
          </w:p>
          <w:p w:rsidR="00A36739" w:rsidRDefault="00D17360">
            <w:pPr>
              <w:spacing w:line="276" w:lineRule="auto"/>
            </w:pPr>
            <w:r>
              <w:t xml:space="preserve">Спортивный досуг «Правила все знаем и по улицам гуляем» </w:t>
            </w:r>
            <w:r>
              <w:tab/>
            </w:r>
            <w:r>
              <w:tab/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Спортивный досуг  (инструктор по физкультуре)</w:t>
            </w: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 Создание плаката по безопасности движения «Правила дорожные знать всем обязательно»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подготовке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</w:p>
          <w:p w:rsidR="00A36739" w:rsidRDefault="00D17360">
            <w:pPr>
              <w:spacing w:line="276" w:lineRule="auto"/>
            </w:pPr>
            <w:r>
              <w:t>Игра – эксперимент «Подушка – безопасности»</w:t>
            </w:r>
          </w:p>
          <w:p w:rsidR="00A36739" w:rsidRDefault="00D17360">
            <w:pPr>
              <w:spacing w:line="276" w:lineRule="auto"/>
            </w:pPr>
            <w:r>
              <w:t>Игра «Микрорайон Молодежный» (ориентировка на макете микрорайона)</w:t>
            </w:r>
          </w:p>
          <w:p w:rsidR="00A36739" w:rsidRDefault="00D17360">
            <w:pPr>
              <w:spacing w:line="276" w:lineRule="auto"/>
            </w:pPr>
            <w:r>
              <w:t xml:space="preserve">Д/и «Виды </w:t>
            </w:r>
            <w:r>
              <w:lastRenderedPageBreak/>
              <w:t>транспорта»</w:t>
            </w:r>
          </w:p>
          <w:p w:rsidR="00A36739" w:rsidRDefault="00D17360">
            <w:pPr>
              <w:spacing w:line="276" w:lineRule="auto"/>
            </w:pPr>
            <w:r>
              <w:t>Подвижные игры «Дорожные знаки и автомобили», «Пешеходы и автомобили»,</w:t>
            </w:r>
          </w:p>
          <w:p w:rsidR="00A36739" w:rsidRDefault="00D17360">
            <w:pPr>
              <w:spacing w:line="276" w:lineRule="auto"/>
            </w:pPr>
            <w:r>
              <w:t>«Светофор»</w:t>
            </w:r>
          </w:p>
          <w:p w:rsidR="00A36739" w:rsidRDefault="00D17360">
            <w:pPr>
              <w:spacing w:line="276" w:lineRule="auto"/>
            </w:pPr>
            <w:r>
              <w:t>сюжетно-ролевая игра «Городские улицы».</w:t>
            </w:r>
          </w:p>
          <w:p w:rsidR="00A36739" w:rsidRDefault="00D17360">
            <w:pPr>
              <w:spacing w:line="276" w:lineRule="auto"/>
            </w:pPr>
            <w:r>
              <w:t xml:space="preserve">Конструированию из бросового материала «Транспорт» 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Пятый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Памятки по ПДД «Как научить ребенка ПДД, играя»</w:t>
            </w:r>
          </w:p>
          <w:p w:rsidR="00A36739" w:rsidRDefault="00D17360">
            <w:pPr>
              <w:tabs>
                <w:tab w:val="left" w:pos="1808"/>
              </w:tabs>
            </w:pPr>
            <w:r>
              <w:tab/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Встреча с членами родительского  патруля «Учим правила, играя»</w:t>
            </w:r>
          </w:p>
          <w:p w:rsidR="00A36739" w:rsidRDefault="00D17360">
            <w:pPr>
              <w:spacing w:line="276" w:lineRule="auto"/>
            </w:pPr>
            <w:r>
              <w:t>(практические советы)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Посещение библиотеки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«Правила дорожного движения – это интересно» -выставка книг по ПДД (библиотека им. М.Ю. Лермонтова)</w:t>
            </w: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</w:t>
            </w:r>
          </w:p>
          <w:p w:rsidR="00A36739" w:rsidRDefault="00D17360">
            <w:pPr>
              <w:spacing w:line="276" w:lineRule="auto"/>
            </w:pPr>
            <w:r>
              <w:t>Литературная гостиная «Читаем и изучаем» - какие книги помогут выучить правила, играя</w:t>
            </w:r>
          </w:p>
          <w:p w:rsidR="00A36739" w:rsidRDefault="00D17360">
            <w:pPr>
              <w:spacing w:line="276" w:lineRule="auto"/>
            </w:pPr>
            <w:r>
              <w:t>Выступление команды ЮПИД со стихотворениями по ПДД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  <w:p w:rsidR="00A36739" w:rsidRDefault="00D17360">
            <w:pPr>
              <w:spacing w:line="276" w:lineRule="auto"/>
            </w:pPr>
            <w:r>
              <w:t>Разучивание стихотворений с детьми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  <w:p w:rsidR="00A36739" w:rsidRDefault="00D17360">
            <w:pPr>
              <w:jc w:val="center"/>
            </w:pPr>
            <w:r>
              <w:t xml:space="preserve">Музыкальное сопровождение </w:t>
            </w:r>
          </w:p>
          <w:p w:rsidR="00A36739" w:rsidRDefault="00D17360">
            <w:pPr>
              <w:jc w:val="center"/>
            </w:pPr>
            <w:r>
              <w:t>(музработник)</w:t>
            </w: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Декабрь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Беседа  «Улица для транспорта, а двор для игр»      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Беседа «Как я веду себя в автобусе»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Игры</w:t>
            </w:r>
          </w:p>
          <w:p w:rsidR="00A36739" w:rsidRDefault="00D17360">
            <w:pPr>
              <w:spacing w:line="276" w:lineRule="auto"/>
            </w:pPr>
            <w:r>
              <w:t>Игра – эксперимент «Что происходит при столкновении двух транспортных средств»</w:t>
            </w:r>
          </w:p>
          <w:p w:rsidR="00A36739" w:rsidRDefault="00D17360">
            <w:pPr>
              <w:spacing w:line="276" w:lineRule="auto"/>
            </w:pPr>
            <w:r>
              <w:t>сюжетно-ролевая "Водитель автобуса"</w:t>
            </w:r>
          </w:p>
          <w:p w:rsidR="00A36739" w:rsidRDefault="00D17360">
            <w:pPr>
              <w:spacing w:line="276" w:lineRule="auto"/>
            </w:pPr>
            <w:r>
              <w:t xml:space="preserve">Игра «Микрорайон Молодежный» (ориентировка на макете микрорайона) 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Информационный лист «Умеем ли мы себя вести в общественном транспорте»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Чтение художественной литературы</w:t>
            </w:r>
          </w:p>
          <w:p w:rsidR="00A36739" w:rsidRDefault="00D17360">
            <w:pPr>
              <w:spacing w:line="276" w:lineRule="auto"/>
            </w:pPr>
            <w:r>
              <w:t xml:space="preserve">И. Лешкевич «Гололед», В.А.Осеева «Просто старушка» </w:t>
            </w:r>
          </w:p>
          <w:p w:rsidR="00A36739" w:rsidRDefault="00D17360">
            <w:pPr>
              <w:spacing w:line="276" w:lineRule="auto"/>
            </w:pPr>
            <w:r>
              <w:t xml:space="preserve">Заучивание стихотворения </w:t>
            </w:r>
          </w:p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>В.Берестова «Гололедица»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Опытно-экспериментальная деятельность на улице «Гололед - опасность ждет»- опасность и для пешеходов и для водителей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Встреча </w:t>
            </w:r>
          </w:p>
          <w:p w:rsidR="00A36739" w:rsidRDefault="00D17360">
            <w:pPr>
              <w:spacing w:line="276" w:lineRule="auto"/>
            </w:pPr>
            <w:r>
              <w:t>«Папа - водитель, это здорово!»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Участие пап (рассказ о профессии)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 xml:space="preserve">Фотовыставка из </w:t>
            </w:r>
            <w:r>
              <w:lastRenderedPageBreak/>
              <w:t xml:space="preserve">семейных архивов «Правила знаем и все их соблюдаем». 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lastRenderedPageBreak/>
              <w:t xml:space="preserve">Помощь в </w:t>
            </w:r>
            <w:r>
              <w:lastRenderedPageBreak/>
              <w:t>организации (подбор фотографий из семейного архива)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Шестой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Итоговое мероприятие</w:t>
            </w:r>
          </w:p>
          <w:p w:rsidR="00A36739" w:rsidRDefault="00D17360">
            <w:pPr>
              <w:spacing w:line="276" w:lineRule="auto"/>
            </w:pPr>
            <w:r>
              <w:t>Квест - игра «Лисица в гостях у дорожных знаков» (с участием команды ЮПИД) для младшей и средней групп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  <w:p w:rsidR="00A36739" w:rsidRDefault="00A36739">
            <w:pPr>
              <w:spacing w:line="276" w:lineRule="auto"/>
            </w:pPr>
          </w:p>
          <w:p w:rsidR="00A36739" w:rsidRDefault="00D17360">
            <w:pPr>
              <w:spacing w:line="276" w:lineRule="auto"/>
            </w:pPr>
            <w:r>
              <w:t xml:space="preserve">Помощь в организации и участие в игре 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Беседа «Когда светофор был другим»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Игры </w:t>
            </w:r>
          </w:p>
          <w:p w:rsidR="00A36739" w:rsidRDefault="00D17360">
            <w:pPr>
              <w:spacing w:line="276" w:lineRule="auto"/>
            </w:pPr>
            <w:r>
              <w:t>Сюжетно-ролевая игра «Пешеходный переход»</w:t>
            </w:r>
          </w:p>
          <w:p w:rsidR="00A36739" w:rsidRDefault="00D17360">
            <w:pPr>
              <w:spacing w:line="276" w:lineRule="auto"/>
            </w:pPr>
            <w:r>
              <w:t>дидактические игры «Четвертый лишний», «Да и нет», «Что перепутал художник?»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изготовлении атрибутов для игр</w:t>
            </w:r>
          </w:p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  <w:rPr>
                <w:b/>
                <w:i/>
              </w:rPr>
            </w:pPr>
            <w:r>
              <w:t>Театрализованная игра «Дорожные знаки потерялись» для младших и средних групп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организации, подготовка атрибутов к игре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Оформление памяток по ПДД «Ремень безопасности»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распространении памятки</w:t>
            </w:r>
          </w:p>
          <w:p w:rsidR="00A36739" w:rsidRDefault="00D17360">
            <w:pPr>
              <w:spacing w:line="276" w:lineRule="auto"/>
            </w:pPr>
            <w:r>
              <w:t>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A36739">
            <w:pPr>
              <w:spacing w:line="276" w:lineRule="auto"/>
            </w:pPr>
          </w:p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spacing w:line="276" w:lineRule="auto"/>
            </w:pPr>
            <w:r>
              <w:t>Организация встречи с сотрудником ГИБДД</w:t>
            </w:r>
          </w:p>
          <w:p w:rsidR="00A36739" w:rsidRDefault="00D17360">
            <w:r>
              <w:lastRenderedPageBreak/>
              <w:t>Мастер-класс «Без светофора нам нельзя ».</w:t>
            </w: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Создание папки-передвижки «История светофора»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Седьмой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оформлении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Досуг «Светофор - наш разноцветный друг 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Посещение библиотеки им. М.Ю. Лермонтова</w:t>
            </w: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rPr>
                <w:color w:val="000000"/>
              </w:rPr>
              <w:t>Беседа «</w:t>
            </w:r>
            <w:r>
              <w:t xml:space="preserve"> Самокат и велосипед - нужны ли правила?</w:t>
            </w:r>
            <w:r>
              <w:rPr>
                <w:color w:val="000000"/>
              </w:rPr>
              <w:t>»</w:t>
            </w:r>
          </w:p>
        </w:tc>
        <w:tc>
          <w:tcPr>
            <w:tcW w:w="2826" w:type="dxa"/>
          </w:tcPr>
          <w:p w:rsidR="00A36739" w:rsidRDefault="00D17360">
            <w:r>
              <w:t>Информационный лист «Ребенок на велосипеде и самокате». Консультация «Особенности поведения дошкольника на улице».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Буклеты «Мой ребенок в безопасности на дороге»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rPr>
                <w:color w:val="000000"/>
              </w:rPr>
              <w:t>Сюжетно-ролевая игра «</w:t>
            </w:r>
            <w:r>
              <w:t>Водитель и пешеход</w:t>
            </w:r>
            <w:r>
              <w:rPr>
                <w:color w:val="000000"/>
              </w:rPr>
              <w:t>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Катание на самокатах, велосипедах 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Создание листовок совместно с детьми</w:t>
            </w:r>
          </w:p>
          <w:p w:rsidR="00A36739" w:rsidRDefault="00D17360">
            <w:pPr>
              <w:spacing w:line="276" w:lineRule="auto"/>
            </w:pPr>
            <w:r>
              <w:t>«Дети и автомобиль»</w:t>
            </w:r>
          </w:p>
        </w:tc>
        <w:tc>
          <w:tcPr>
            <w:tcW w:w="2826" w:type="dxa"/>
          </w:tcPr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Акция «Листовки – водителям!»  (родительский патруль)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Восьмой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A36739"/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рисунка на </w:t>
            </w:r>
            <w:r>
              <w:rPr>
                <w:color w:val="000000"/>
              </w:rPr>
              <w:lastRenderedPageBreak/>
              <w:t>асфальте «</w:t>
            </w:r>
            <w:r>
              <w:t>Безопасная дорога</w:t>
            </w:r>
            <w:r>
              <w:rPr>
                <w:color w:val="000000"/>
              </w:rPr>
              <w:t>»</w:t>
            </w:r>
          </w:p>
        </w:tc>
        <w:tc>
          <w:tcPr>
            <w:tcW w:w="2826" w:type="dxa"/>
          </w:tcPr>
          <w:p w:rsidR="00A36739" w:rsidRDefault="00A36739"/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u w:val="single"/>
              </w:rPr>
            </w:pPr>
            <w:r>
              <w:rPr>
                <w:b/>
                <w:i/>
                <w:color w:val="000000"/>
                <w:u w:val="single"/>
              </w:rPr>
              <w:t>Итоговое мероприятие</w:t>
            </w:r>
          </w:p>
          <w:p w:rsidR="00A36739" w:rsidRDefault="00D17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Музыкально-спортивный праздник «</w:t>
            </w:r>
            <w:r>
              <w:t>Волшебная страна знаков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2826" w:type="dxa"/>
          </w:tcPr>
          <w:p w:rsidR="00A36739" w:rsidRDefault="00D17360">
            <w:r>
              <w:t>Помощь в организации</w:t>
            </w: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Музыкальное сопровождение</w:t>
            </w:r>
          </w:p>
          <w:p w:rsidR="00A36739" w:rsidRDefault="00D17360">
            <w:pPr>
              <w:jc w:val="center"/>
            </w:pPr>
            <w:r>
              <w:t>(музработник)</w:t>
            </w:r>
          </w:p>
        </w:tc>
      </w:tr>
      <w:tr w:rsidR="00A36739">
        <w:tc>
          <w:tcPr>
            <w:tcW w:w="9764" w:type="dxa"/>
            <w:gridSpan w:val="4"/>
          </w:tcPr>
          <w:p w:rsidR="00A36739" w:rsidRDefault="00D17360">
            <w:pPr>
              <w:jc w:val="center"/>
              <w:rPr>
                <w:b/>
              </w:rPr>
            </w:pPr>
            <w:r>
              <w:rPr>
                <w:b/>
              </w:rPr>
              <w:t>3 этап Заключительный</w:t>
            </w:r>
          </w:p>
        </w:tc>
      </w:tr>
      <w:tr w:rsidR="00A36739">
        <w:tc>
          <w:tcPr>
            <w:tcW w:w="1414" w:type="dxa"/>
          </w:tcPr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  <w:p w:rsidR="00A36739" w:rsidRDefault="00D17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Изготовление лэпбука «Страна правил дорожного движения»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Создание альбома с творческими работами детей "Дорога глазами детей"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Девятый выпуск газеты «Азбука дорожного движения»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Помощь в оформлении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«Безопасная дорога для всех» - представление результатов проекта (фотовыставка)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Творческий отчет команды ЮПИД о проделанной работе.</w:t>
            </w:r>
          </w:p>
          <w:p w:rsidR="00A36739" w:rsidRDefault="00D17360">
            <w:pPr>
              <w:spacing w:line="276" w:lineRule="auto"/>
            </w:pPr>
            <w:r>
              <w:t xml:space="preserve">«Безопасное путешествие вместе с родителями»  </w:t>
            </w: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 xml:space="preserve">Помощь в организации и участие </w:t>
            </w:r>
          </w:p>
        </w:tc>
        <w:tc>
          <w:tcPr>
            <w:tcW w:w="2744" w:type="dxa"/>
          </w:tcPr>
          <w:p w:rsidR="00A36739" w:rsidRDefault="00D17360">
            <w:pPr>
              <w:jc w:val="center"/>
            </w:pPr>
            <w:r>
              <w:t>Музыкальное сопровождение - музработник</w:t>
            </w: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A36739">
            <w:pPr>
              <w:spacing w:line="276" w:lineRule="auto"/>
            </w:pPr>
          </w:p>
          <w:p w:rsidR="00A36739" w:rsidRDefault="00A36739">
            <w:pPr>
              <w:spacing w:line="276" w:lineRule="auto"/>
            </w:pPr>
          </w:p>
        </w:tc>
        <w:tc>
          <w:tcPr>
            <w:tcW w:w="2826" w:type="dxa"/>
          </w:tcPr>
          <w:p w:rsidR="00A36739" w:rsidRDefault="00D17360">
            <w:pPr>
              <w:spacing w:line="276" w:lineRule="auto"/>
            </w:pPr>
            <w:r>
              <w:t>Отчет родительского патруля о проделанной работе</w:t>
            </w: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  <w:tr w:rsidR="00A36739">
        <w:tc>
          <w:tcPr>
            <w:tcW w:w="1414" w:type="dxa"/>
          </w:tcPr>
          <w:p w:rsidR="00A36739" w:rsidRDefault="00A367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A36739" w:rsidRDefault="00D17360">
            <w:pPr>
              <w:spacing w:line="276" w:lineRule="auto"/>
            </w:pPr>
            <w:r>
              <w:t>Публикация опыта работы по проекту.</w:t>
            </w:r>
          </w:p>
        </w:tc>
        <w:tc>
          <w:tcPr>
            <w:tcW w:w="2826" w:type="dxa"/>
          </w:tcPr>
          <w:p w:rsidR="00A36739" w:rsidRDefault="00A36739">
            <w:pPr>
              <w:spacing w:line="276" w:lineRule="auto"/>
            </w:pPr>
          </w:p>
        </w:tc>
        <w:tc>
          <w:tcPr>
            <w:tcW w:w="2744" w:type="dxa"/>
          </w:tcPr>
          <w:p w:rsidR="00A36739" w:rsidRDefault="00A36739">
            <w:pPr>
              <w:jc w:val="center"/>
            </w:pPr>
          </w:p>
        </w:tc>
      </w:tr>
    </w:tbl>
    <w:p w:rsidR="00A36739" w:rsidRDefault="00A36739"/>
    <w:p w:rsidR="002705D4" w:rsidRDefault="002705D4">
      <w:pPr>
        <w:rPr>
          <w:b/>
        </w:rPr>
      </w:pPr>
    </w:p>
    <w:p w:rsidR="00A36739" w:rsidRDefault="00D17360">
      <w:r>
        <w:rPr>
          <w:b/>
        </w:rPr>
        <w:lastRenderedPageBreak/>
        <w:t>Список литературы: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 xml:space="preserve">Авдеева Н. Н., Князева О. Л., Стеркина Р. Б. Безопасность. Учебное пособие по основам безопасности жизнедеятельности детей старшего дошкольного возраста. </w:t>
      </w:r>
      <w:proofErr w:type="gramStart"/>
      <w:r>
        <w:t>-М</w:t>
      </w:r>
      <w:proofErr w:type="gramEnd"/>
      <w:r>
        <w:t>. :АСТ, 1998.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Вдовиченко Л. А. Ребенок на улице. Цикл занятий для старших дошкольников.С. -П. Детство-пресс. 2009.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Гарнышева Т. П. ОБЖ для дошкольников. С. -П. Детство-Пресс, 2010.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Полынова и др. Основы безопасности жизнедеятельности детей дошкольного возраста. С. -П. Детство-Пресс, 2010.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Фисенко М. А. ОБЖ. Подготовительная группа. Волгоград, ИТД «Корифей», 2010.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Шорыгина Т. А. Беседы о правилах дорожного движения с детьми 5-8 лет. М. ТЦ «Сфера», 2011.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Радзиевская Л.И. Ты и дорога Азбука безопасности для дошкольного и младшего школьного возраста.</w:t>
      </w:r>
    </w:p>
    <w:p w:rsidR="00A36739" w:rsidRDefault="00D17360">
      <w:pPr>
        <w:numPr>
          <w:ilvl w:val="0"/>
          <w:numId w:val="1"/>
        </w:numPr>
        <w:spacing w:line="276" w:lineRule="auto"/>
      </w:pPr>
      <w:r>
        <w:t>Черепанова С.Н. Правила дорожного движения</w:t>
      </w:r>
    </w:p>
    <w:p w:rsidR="00A36739" w:rsidRDefault="00A36739"/>
    <w:p w:rsidR="00A36739" w:rsidRDefault="00A36739"/>
    <w:sectPr w:rsidR="00A36739" w:rsidSect="00DE3D88">
      <w:pgSz w:w="11906" w:h="16838"/>
      <w:pgMar w:top="851" w:right="849" w:bottom="567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22149"/>
    <w:multiLevelType w:val="multilevel"/>
    <w:tmpl w:val="45F063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36739"/>
    <w:rsid w:val="000747B3"/>
    <w:rsid w:val="0015216A"/>
    <w:rsid w:val="002705D4"/>
    <w:rsid w:val="006F6E40"/>
    <w:rsid w:val="00A36739"/>
    <w:rsid w:val="00AC0B80"/>
    <w:rsid w:val="00D17360"/>
    <w:rsid w:val="00DE3D88"/>
    <w:rsid w:val="00F11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3D88"/>
  </w:style>
  <w:style w:type="paragraph" w:styleId="1">
    <w:name w:val="heading 1"/>
    <w:basedOn w:val="a"/>
    <w:next w:val="a"/>
    <w:rsid w:val="00DE3D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E3D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E3D88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DE3D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E3D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E3D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3D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3D8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E3D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E3D8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2093</Words>
  <Characters>11936</Characters>
  <Application>Microsoft Office Word</Application>
  <DocSecurity>0</DocSecurity>
  <Lines>99</Lines>
  <Paragraphs>28</Paragraphs>
  <ScaleCrop>false</ScaleCrop>
  <Company>Microsoft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2021-09-15T14:31:00Z</dcterms:created>
  <dcterms:modified xsi:type="dcterms:W3CDTF">2021-09-15T14:32:00Z</dcterms:modified>
</cp:coreProperties>
</file>