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60" w:rsidRPr="002D2CA5" w:rsidRDefault="00EA2560" w:rsidP="00EA2560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D2C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Приложение</w:t>
      </w:r>
      <w:r w:rsidR="006A64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3</w:t>
      </w:r>
      <w:bookmarkStart w:id="0" w:name="_GoBack"/>
      <w:bookmarkEnd w:id="0"/>
    </w:p>
    <w:p w:rsidR="00EA2560" w:rsidRPr="002D2CA5" w:rsidRDefault="00EA2560" w:rsidP="00EA2560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D2C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 рабочей программе</w:t>
      </w:r>
    </w:p>
    <w:p w:rsidR="00EA2560" w:rsidRPr="002D2CA5" w:rsidRDefault="00EA2560" w:rsidP="00EA2560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D2C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коррекционно-развивающей работы</w:t>
      </w:r>
    </w:p>
    <w:p w:rsidR="00EA2560" w:rsidRPr="002D2CA5" w:rsidRDefault="00EA2560" w:rsidP="00EA2560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D2C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группе компенсирующей </w:t>
      </w:r>
    </w:p>
    <w:p w:rsidR="00EA2560" w:rsidRPr="002D2CA5" w:rsidRDefault="005E5112" w:rsidP="00EA2560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D2C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направленности для детей 4-5</w:t>
      </w:r>
      <w:r w:rsidR="00EA2560" w:rsidRPr="002D2C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лет</w:t>
      </w:r>
    </w:p>
    <w:p w:rsidR="00722C09" w:rsidRPr="002D2CA5" w:rsidRDefault="00722C09" w:rsidP="00722C09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Pr="008960F0" w:rsidRDefault="00722C09" w:rsidP="00722C0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  <w:u w:val="single"/>
        </w:rPr>
      </w:pPr>
      <w:r w:rsidRPr="008960F0">
        <w:rPr>
          <w:rFonts w:ascii="Times New Roman" w:hAnsi="Times New Roman" w:cs="Times New Roman"/>
          <w:color w:val="17365D" w:themeColor="text2" w:themeShade="BF"/>
          <w:sz w:val="44"/>
          <w:szCs w:val="44"/>
          <w:u w:val="single"/>
        </w:rPr>
        <w:t>Технический паспорт</w:t>
      </w:r>
    </w:p>
    <w:p w:rsidR="00722C09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960F0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Логопедического кабинета</w:t>
      </w:r>
    </w:p>
    <w:p w:rsidR="00722C09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960F0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3924300" cy="2647950"/>
            <wp:effectExtent l="19050" t="0" r="0" b="0"/>
            <wp:docPr id="6" name="Рисунок 1" descr="C:\Users\Светлана\Downloads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22C09" w:rsidRPr="008960F0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960F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режим работы кабинета</w:t>
      </w: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960F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8.30 до 16.30</w:t>
      </w: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Default="00722C09" w:rsidP="00722C0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Ответственный </w:t>
      </w:r>
    </w:p>
    <w:p w:rsidR="00722C09" w:rsidRPr="008960F0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Бабась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Л.В. учитель-логопед</w:t>
      </w:r>
    </w:p>
    <w:p w:rsidR="00D33CB3" w:rsidRDefault="00D33CB3"/>
    <w:p w:rsidR="00722C09" w:rsidRDefault="00722C09"/>
    <w:p w:rsidR="00722C09" w:rsidRDefault="006A6499" w:rsidP="00722C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31.5pt" fillcolor="#369" stroked="f">
            <v:shadow on="t" color="#b2b2b2" opacity="52429f" offset="3pt"/>
            <v:textpath style="font-family:&quot;Times New Roman&quot;;v-text-kern:t" trim="t" fitpath="t" string="Общие сведения"/>
          </v:shape>
        </w:pict>
      </w:r>
    </w:p>
    <w:p w:rsidR="00722C09" w:rsidRPr="001575CD" w:rsidRDefault="00722C09" w:rsidP="00722C0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528"/>
        <w:gridCol w:w="3402"/>
      </w:tblGrid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расположение (этаж)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1 этаж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лощадь (м)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1B528E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13,5 м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стественное освещение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достаточное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оличество окон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1 шт.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снащение окон решетками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отсутствуют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снащение окон затемнением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отсутствуют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скусственное освещение</w:t>
            </w: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лампы дневного света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шт.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лектроразетки</w:t>
            </w:r>
            <w:proofErr w:type="spellEnd"/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2 шт.</w:t>
            </w:r>
          </w:p>
        </w:tc>
      </w:tr>
      <w:tr w:rsidR="00722C09" w:rsidTr="00722C09">
        <w:trPr>
          <w:trHeight w:val="1465"/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ожарная сигнализация/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дымоулавливатели</w:t>
            </w:r>
            <w:proofErr w:type="spellEnd"/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имеются</w:t>
            </w:r>
          </w:p>
        </w:tc>
      </w:tr>
    </w:tbl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D43892" w:rsidRDefault="006A6499" w:rsidP="00D438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pict>
          <v:shape id="_x0000_i1026" type="#_x0000_t136" style="width:316.5pt;height:39.75pt" fillcolor="#369" stroked="f">
            <v:shadow on="t" color="#b2b2b2" opacity="52429f" offset="3pt"/>
            <v:textpath style="font-family:&quot;Times New Roman&quot;;v-text-kern:t" trim="t" fitpath="t" string="Перечень основного оборудования:"/>
          </v:shape>
        </w:pict>
      </w:r>
    </w:p>
    <w:tbl>
      <w:tblPr>
        <w:tblW w:w="878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6379"/>
        <w:gridCol w:w="1134"/>
      </w:tblGrid>
      <w:tr w:rsidR="00D43892" w:rsidRPr="00D43892" w:rsidTr="00D43892">
        <w:trPr>
          <w:jc w:val="center"/>
        </w:trPr>
        <w:tc>
          <w:tcPr>
            <w:tcW w:w="567" w:type="dxa"/>
          </w:tcPr>
          <w:p w:rsidR="00D43892" w:rsidRPr="00D43892" w:rsidRDefault="00D43892" w:rsidP="00D43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 w:val="restart"/>
            <w:textDirection w:val="btLr"/>
          </w:tcPr>
          <w:p w:rsidR="00D43892" w:rsidRPr="00683D09" w:rsidRDefault="00D43892" w:rsidP="00D43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683D0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Документация</w:t>
            </w:r>
          </w:p>
          <w:p w:rsidR="00D43892" w:rsidRPr="00D43892" w:rsidRDefault="00D43892" w:rsidP="00D43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Годовой  план работы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  <w:textDirection w:val="btLr"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комп.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Календарно-перспективный план подгрупповых занятий с детьми средней группы с ОНР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Перспективный план индивидуальных занятий по коррекции звукопроизношения для детей с ФФНР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Перспективный план занятий по программе «</w:t>
            </w:r>
            <w:proofErr w:type="spell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пора», раздел «Учимся родному языку»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8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Методическая копилка, представленная в папках: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 диагностика речевого развития детей</w:t>
            </w:r>
          </w:p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работа с родителями</w:t>
            </w:r>
          </w:p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trHeight w:val="70"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работа с педагогами</w:t>
            </w:r>
          </w:p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  <w:textDirection w:val="btLr"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на автоматизацию звуков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по формированию грамматической речи и обогащению словаря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по формированию связной речи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D438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Картотека игр:</w:t>
            </w:r>
          </w:p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диафрагмального дыхания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слухового внимания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фонематического слуха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голоса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артикуляционного аппарата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лексико-грамматического строя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связной речи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мелкой моторики рук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игры в песочнице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гимнастика для глаз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 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игры с платочками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сказки песочной страны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43892" w:rsidRDefault="00D43892" w:rsidP="00D43892"/>
    <w:p w:rsidR="00D43892" w:rsidRDefault="006A6499" w:rsidP="00D438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pict>
          <v:shape id="_x0000_i1027" type="#_x0000_t136" style="width:316.5pt;height:39.75pt" fillcolor="#369" stroked="f">
            <v:shadow on="t" color="#b2b2b2" opacity="52429f" offset="3pt"/>
            <v:textpath style="font-family:&quot;Times New Roman&quot;;v-text-kern:t" trim="t" fitpath="t" string="Перечень основного оборудования:"/>
          </v:shape>
        </w:pict>
      </w:r>
    </w:p>
    <w:tbl>
      <w:tblPr>
        <w:tblW w:w="8789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09"/>
        <w:gridCol w:w="6141"/>
        <w:gridCol w:w="1134"/>
      </w:tblGrid>
      <w:tr w:rsidR="00D43892" w:rsidRPr="00D43892" w:rsidTr="00FC771D">
        <w:trPr>
          <w:trHeight w:val="727"/>
        </w:trPr>
        <w:tc>
          <w:tcPr>
            <w:tcW w:w="805" w:type="dxa"/>
          </w:tcPr>
          <w:p w:rsidR="00D43892" w:rsidRPr="00D43892" w:rsidRDefault="00D43892" w:rsidP="006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1" w:type="dxa"/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</w:t>
            </w:r>
          </w:p>
        </w:tc>
        <w:tc>
          <w:tcPr>
            <w:tcW w:w="1134" w:type="dxa"/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 w:val="restart"/>
            <w:textDirection w:val="btLr"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Предметы  мебели и оборудование</w:t>
            </w:r>
          </w:p>
          <w:p w:rsidR="00FC771D" w:rsidRPr="00D43892" w:rsidRDefault="00FC771D" w:rsidP="006915FC">
            <w:pPr>
              <w:spacing w:after="0" w:line="240" w:lineRule="auto"/>
              <w:ind w:left="2465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пДокументация</w:t>
            </w:r>
            <w:proofErr w:type="spellEnd"/>
          </w:p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709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1" w:type="dxa"/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стол  </w:t>
            </w:r>
          </w:p>
        </w:tc>
        <w:tc>
          <w:tcPr>
            <w:tcW w:w="1134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1" w:type="dxa"/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Стул мягкий                                               </w:t>
            </w:r>
          </w:p>
        </w:tc>
        <w:tc>
          <w:tcPr>
            <w:tcW w:w="1134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  <w:textDirection w:val="btLr"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1" w:type="dxa"/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Полки секционные                                         </w:t>
            </w:r>
          </w:p>
        </w:tc>
        <w:tc>
          <w:tcPr>
            <w:tcW w:w="1134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1" w:type="dxa"/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Шкафы для методических пособий               </w:t>
            </w:r>
          </w:p>
        </w:tc>
        <w:tc>
          <w:tcPr>
            <w:tcW w:w="1134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Стол хохломской – передвижной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Стол хохломской детский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Стулья хохломские детские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Зеркало   настенное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Подушки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Лампа дневного света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  <w:trHeight w:val="380"/>
        </w:trPr>
        <w:tc>
          <w:tcPr>
            <w:tcW w:w="805" w:type="dxa"/>
            <w:vMerge/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Ковер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D43892" w:rsidRPr="00D43892" w:rsidTr="00FC771D">
        <w:trPr>
          <w:cantSplit/>
        </w:trPr>
        <w:tc>
          <w:tcPr>
            <w:tcW w:w="805" w:type="dxa"/>
            <w:vMerge w:val="restart"/>
            <w:textDirection w:val="btLr"/>
          </w:tcPr>
          <w:p w:rsidR="00D43892" w:rsidRPr="00FC771D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Технические с</w:t>
            </w:r>
            <w:r w:rsidR="00D43892" w:rsidRPr="00FC771D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Ноутбук  </w:t>
            </w:r>
            <w:r w:rsidRPr="00D43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FC771D">
        <w:trPr>
          <w:cantSplit/>
        </w:trPr>
        <w:tc>
          <w:tcPr>
            <w:tcW w:w="805" w:type="dxa"/>
            <w:vMerge/>
          </w:tcPr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D43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1010 лазерный</w:t>
            </w:r>
          </w:p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43892" w:rsidRDefault="00D43892" w:rsidP="006915FC">
      <w:pPr>
        <w:spacing w:after="0" w:line="240" w:lineRule="auto"/>
        <w:jc w:val="center"/>
      </w:pPr>
    </w:p>
    <w:p w:rsidR="00D43892" w:rsidRDefault="006A6499" w:rsidP="00691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136" style="width:332.25pt;height:45pt" fillcolor="#369" stroked="f">
            <v:shadow on="t" color="#b2b2b2" opacity="52429f" offset="3pt"/>
            <v:textpath style="font-family:&quot;Times New Roman&quot;;v-text-kern:t" trim="t" fitpath="t" string="Перечень методических средств кабинета"/>
          </v:shape>
        </w:pict>
      </w:r>
    </w:p>
    <w:p w:rsidR="00FC771D" w:rsidRDefault="00FC771D" w:rsidP="006915FC">
      <w:pPr>
        <w:spacing w:after="0"/>
        <w:jc w:val="center"/>
        <w:rPr>
          <w:b/>
          <w:sz w:val="28"/>
          <w:szCs w:val="28"/>
        </w:rPr>
      </w:pPr>
    </w:p>
    <w:tbl>
      <w:tblPr>
        <w:tblW w:w="8966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6165"/>
        <w:gridCol w:w="1242"/>
      </w:tblGrid>
      <w:tr w:rsidR="006915FC" w:rsidRPr="006915FC" w:rsidTr="00FC771D">
        <w:trPr>
          <w:jc w:val="center"/>
        </w:trPr>
        <w:tc>
          <w:tcPr>
            <w:tcW w:w="850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Наименование методических средств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 w:val="restart"/>
            <w:textDirection w:val="btLr"/>
          </w:tcPr>
          <w:p w:rsidR="006915FC" w:rsidRPr="006915FC" w:rsidRDefault="006915FC" w:rsidP="00FC77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Игрушки и игры</w:t>
            </w: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пособия: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«Сказочный город»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«Чудо дерево»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  40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Театр конусный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Театр плоскостной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Шарики «Су-</w:t>
            </w:r>
            <w:proofErr w:type="spell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</w:t>
            </w:r>
            <w:proofErr w:type="spell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мычики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Серия предметных картинок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Серия сюжетных картинок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«Речевое лото»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«Подумай и назови»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«У кого кто»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Картинки к лексическим темам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Игрушки на </w:t>
            </w:r>
            <w:proofErr w:type="spell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поддувание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«Зимняя вьюга»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Зеркала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Раздаточные тарелочки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Гриб великан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FC771D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«Дошкольникам о природе»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«Расти здоровым»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«Самым маленьким»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Картины по развитию речи В.В. Гербовой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Компьютерная программа «Баба Яга учится читать»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логопедическая программа «Игры </w:t>
            </w:r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 Тигры»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6915FC" w:rsidRDefault="006915FC" w:rsidP="006915FC">
      <w:pPr>
        <w:spacing w:after="0"/>
        <w:jc w:val="center"/>
      </w:pPr>
    </w:p>
    <w:p w:rsidR="00FC771D" w:rsidRDefault="00FC771D" w:rsidP="006915FC">
      <w:pPr>
        <w:spacing w:after="0"/>
        <w:jc w:val="center"/>
      </w:pPr>
    </w:p>
    <w:p w:rsidR="00FC771D" w:rsidRDefault="006A6499" w:rsidP="00691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9" type="#_x0000_t136" style="width:412.5pt;height:39pt" fillcolor="#369" stroked="f">
            <v:shadow on="t" color="#b2b2b2" opacity="52429f" offset="3pt"/>
            <v:textpath style="font-family:&quot;Times New Roman&quot;;v-text-kern:t" trim="t" fitpath="t" string="Перечень методической и справочной литературы"/>
          </v:shape>
        </w:pic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409"/>
        <w:gridCol w:w="851"/>
        <w:gridCol w:w="709"/>
        <w:gridCol w:w="283"/>
      </w:tblGrid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51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«Методика развития речи детей». М., «Просвещение»</w:t>
            </w:r>
          </w:p>
        </w:tc>
        <w:tc>
          <w:tcPr>
            <w:tcW w:w="2409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</w:p>
        </w:tc>
        <w:tc>
          <w:tcPr>
            <w:tcW w:w="851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дошкольного возраста» М., «Просвещение» </w:t>
            </w:r>
          </w:p>
        </w:tc>
        <w:tc>
          <w:tcPr>
            <w:tcW w:w="2409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Ф.А. Сохин</w:t>
            </w:r>
          </w:p>
        </w:tc>
        <w:tc>
          <w:tcPr>
            <w:tcW w:w="851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развития речи детей дошкольного возраста» М., «Просвещение» </w:t>
            </w:r>
          </w:p>
        </w:tc>
        <w:tc>
          <w:tcPr>
            <w:tcW w:w="2409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Л.П. Федоренко, Г.А. Фомичева.</w:t>
            </w:r>
          </w:p>
        </w:tc>
        <w:tc>
          <w:tcPr>
            <w:tcW w:w="851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83D09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развития речи и обучение родному языку в детском саду». М., «Просвещение» </w:t>
            </w:r>
          </w:p>
          <w:p w:rsidR="00683D09" w:rsidRPr="00FC771D" w:rsidRDefault="00683D09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О.И. Соловьева</w:t>
            </w:r>
          </w:p>
        </w:tc>
        <w:tc>
          <w:tcPr>
            <w:tcW w:w="851" w:type="dxa"/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09" w:type="dxa"/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683D09">
        <w:trPr>
          <w:gridAfter w:val="1"/>
          <w:wAfter w:w="283" w:type="dxa"/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9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«Выразительное чтение и рассказывание детям дошкольного возраста».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Л.А. Горбушина, А.П. Николаева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детей дошкольного возраста рассказыванию».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Э.П. Короткова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771D" w:rsidRPr="00FC771D" w:rsidRDefault="006A6499" w:rsidP="00FC771D">
            <w:pPr>
              <w:pStyle w:val="a6"/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i1030" style="width:0;height:1.5pt" o:hralign="center" o:hrstd="t" o:hr="t" fillcolor="#a7a6aa" stroked="f"/>
              </w:pict>
            </w:r>
          </w:p>
          <w:p w:rsidR="00FC771D" w:rsidRPr="00FC771D" w:rsidRDefault="00FC771D" w:rsidP="00FC771D">
            <w:pPr>
              <w:pStyle w:val="a6"/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Default="00FC771D" w:rsidP="00FC771D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«Речь, речь, речь». М., «Педагог» </w:t>
            </w:r>
          </w:p>
          <w:p w:rsidR="00683D09" w:rsidRPr="00FC771D" w:rsidRDefault="00683D09" w:rsidP="00FC771D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683D09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FC771D" w:rsidRPr="00FC771D">
              <w:rPr>
                <w:rFonts w:ascii="Times New Roman" w:hAnsi="Times New Roman" w:cs="Times New Roman"/>
                <w:sz w:val="28"/>
                <w:szCs w:val="28"/>
              </w:rPr>
              <w:t>Ладыжинская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«Готовность к школе». М., «Педагогика-Пресс»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Чайпи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«В школу с шести лет». М., «Педагогика»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Ш.А.</w:t>
            </w:r>
          </w:p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Амоношвили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детей».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Техеева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правильной речи».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Рождественская,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Е.Радина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психология», М., «Просвещение»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В.С. Мухина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«Атлас по психологии».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Гамезо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9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М., </w:t>
            </w:r>
          </w:p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М.И. Чистякова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«Логопедия». М., «Аквариум»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Хватцев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«Логопедия». М.,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Л.С. Волкова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«Практикум по детской логопедии» М.,«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В.И. Селиверстов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9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дошкольников на логопедических занятиях»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С.А. Миронова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детей правильного произношения»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М.Ф. Фомичева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«Основы логопедии».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Т.Б. Филичева, И.А.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Чевелева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«Педагогическая диагностика и коррекция речи» «Ростов на Дону»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М.А. Поваляева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Е.Ф.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В.А. Синяк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О.В. Правдина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«Речь дошкольника и её исправление»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Л.В. Мелихова, М.Ф. Фомичева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«Исправление недостатков речи дошкольников»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Г.А. Каше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дошкольников правильной речи». «Чебоксары» 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 М.Г. Герин, А.Н. Герман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«Заикание у подростков» 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М.И. Буянов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«Устранение заикания у дошкольников в игре».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И.Г. Выготская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«Если ребенок заикается» «Питер»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 Колягин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и дидактические основы логопедических занятий» М.,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Селеверстов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 общего недоразвития речи у дошкольников»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Н.С. Жукова, Е.М.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«Учителю о детях с нарушениями речи»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Л.Ф. Спирова, А.В.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«Дети с общим недоразвитием речи» М., «Гном-Пресс»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Т.Б. Филичева, Т.В. Туманова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«Исправление нарушения звукопроизношения у подростков»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Выгодская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, Н.А.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Гегелия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«Логопедическая ритмика».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Г.А. Волкова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 550». М., «Аквариум» 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И. Лопухина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играя» М., «Новая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 Волина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«1000 игр с буквами и словами» М., «АСТ-Пресс»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 Волина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слова»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, Н.Д. Тамарченко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букваря» М., «Новая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 Волина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«Учись правильно говорить» 2 части,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Л.П. Успенская, М.Б. Успенская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«Речевые игры с детьми». М.,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В.И. Селиверстов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в картинках»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И.В. Баранников, Л.А.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Варковицкая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«Букварь» М., «Просвещение» 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В.Г. Горецкий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 загадки, пословицы, поговорки»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Ю.Г. Круглов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«Учите детей запоминать»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Житникова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«Учите детей загадывать загадки»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Ю.Г.Илларионова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 ли говорит ваш ребенок»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А.И. Максаков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устной речи» М., «Аквариум»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Е.В. Юрова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письменной речи» М., «Аквариум»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Е.В. Юрова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позновательной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 М., «Гном-Пресс»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С.В. Коноваленко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«Развивающая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Речь»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Т.Д.Зинкевич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«Игры в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Речь»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Т.Д.Зинкевич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– Евстигнеева,  </w:t>
            </w:r>
          </w:p>
          <w:p w:rsid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  <w:p w:rsidR="00683D09" w:rsidRPr="00FC771D" w:rsidRDefault="00683D09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детском саду» М., Т.Ц. «Сфера»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М.Ю.Картушина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речевого дыхания детей </w:t>
            </w:r>
            <w:proofErr w:type="spellStart"/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3-7 лет» М., Т.Ц. «Сфера»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«Подвижные и речевые игры для детей 5-7 лет» Волгоград «Учитель»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«Логопедия в детском саду » М.,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- Синтез»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Л.Н.Смирнова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«Шпаргалка для логопеда»  справочник, СПб, «КАРО»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Р.А.Кирьянова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«Программа коррекционно-развивающей работы в логопедической группе детского сада для детей с ОНР» (4-7 лет)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Детство-Пресс»</w:t>
            </w:r>
          </w:p>
          <w:p w:rsidR="00683D09" w:rsidRPr="00FC771D" w:rsidRDefault="00683D09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«Система коррекционной работы в логопедической группе для детей с ОНР»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Детство-Пресс»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«Логопедические занятия в детском саду» М., «Скрипторий»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Т.Ю.Бардышева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Е.Н.Моносова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детьми 3-5 лет» М., «Гном»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К.Н.Слюсарь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«Логопедическая работа с детьми дошкольного  возраста»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Союз»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Л.В.Лопатина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«Учим ребенка говорить и читать» М., «Гном и Д» (3 части)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С.П.Цуканова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П.Л.Бетц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«Учимся говорить правильно» М., Т.Ц. «Сфера»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Н.Г.Комратова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коммуникативной способности дошкольника» М., Т.Ц. «Сфера»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А.Г.Арушанова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«Развитие языковой способности с речевыми нарушениями» М., УЦ «Перспектива»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Н.В.Микляева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Ю.В.Микляева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«Развиваем малышей через игру и сказку» М., УЦ «Перспектива»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Г.Н.Турбина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«Формирование связной речи детей дошкольного возраста с ОНР» М., «АРКТИ»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В..Глухов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«Логопедические игры с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чистоговорками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» М., «Гном и 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В.Э.Темникова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«Речевые нарушения у детей» Ростов н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«Феникс»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В.Т.Пятница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«Покажи стихи руками» СПб, «КАРО»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А.В.Никитина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«Устранение общего недоразвития речи у детей дошкольного возраста» М., «Айрис-Пресс»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Т.Б.Филичева,</w:t>
            </w:r>
          </w:p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Г.Н.Чиркина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«Логопедия 500» М., «Аквариум»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И.Лопухина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играя» М., «Новая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В.Волина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«Справочник логопеда» Ростов н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«Феникс»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М.А.Поволяева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«Педагогическая диагностика и коррекция речи» Ростов н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«Феникс»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М.А.Поволяева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«Комплексная диагностика дошкольников» СПб, «КАРО»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Р.А.Кирьянова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«Путь к волшебству»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Златоуст»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Т.Д.Зинкевич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«Логопедическая ритмика»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Г.А.Волкова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«Роль песочной терапии в развитии эмоциональной сферы детей дошкольного возраста»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Детство-Пресс»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</w:p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Чудеса на песке. Практикум по песочной терапии. Изд.: Речь,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Т.Д.Зинкевич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Журналы «Дошкольное воспитание»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1996 1999</w:t>
            </w:r>
          </w:p>
          <w:p w:rsidR="00683D09" w:rsidRPr="00FC771D" w:rsidRDefault="00683D09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Журналы «Логопед» </w:t>
            </w:r>
          </w:p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b/>
                <w:sz w:val="28"/>
                <w:szCs w:val="28"/>
              </w:rPr>
              <w:t>Прописи, рабочие тетради для индивидуальной работы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«Набор рабочих тетрадей по развитию речи» «Ярославль» 1996г.</w:t>
            </w:r>
          </w:p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«Логопедические раскраски».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, С.В. Коноваленко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«Я готовлю руку к школе»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«Пальчиковые игры»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О.И.Крупенина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C771D" w:rsidRPr="00FC771D" w:rsidRDefault="00FC771D" w:rsidP="00691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771D" w:rsidRPr="00FC771D" w:rsidSect="00722C09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C09"/>
    <w:rsid w:val="0024513F"/>
    <w:rsid w:val="002D2CA5"/>
    <w:rsid w:val="005E5112"/>
    <w:rsid w:val="00683D09"/>
    <w:rsid w:val="006915FC"/>
    <w:rsid w:val="006A6499"/>
    <w:rsid w:val="006D23CB"/>
    <w:rsid w:val="00722C09"/>
    <w:rsid w:val="009B6EA0"/>
    <w:rsid w:val="00A24405"/>
    <w:rsid w:val="00D33CB3"/>
    <w:rsid w:val="00D43892"/>
    <w:rsid w:val="00EA2560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2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77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2015-06-19T06:17:00Z</dcterms:created>
  <dcterms:modified xsi:type="dcterms:W3CDTF">2021-09-01T07:30:00Z</dcterms:modified>
</cp:coreProperties>
</file>