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компенсирующей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</w:t>
      </w:r>
      <w:r w:rsidR="00F53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ЗП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учителя-логопедана 2021-2022 учебный год</w:t>
      </w: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Годовой план </w:t>
      </w:r>
      <w:r w:rsidR="003D128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работы </w:t>
      </w:r>
      <w:r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учителя-логопеда </w:t>
      </w:r>
    </w:p>
    <w:p w:rsidR="00D96FD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2021-2022</w:t>
      </w:r>
      <w:r w:rsidR="00D96FDD"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Pr="00D96FDD" w:rsidRDefault="00D96FDD" w:rsidP="00D96FD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Pr="00E31489" w:rsidRDefault="00D96FDD" w:rsidP="00E3148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722B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Годовое планирование составлено на основе рабочей программы </w:t>
      </w:r>
      <w:r w:rsidR="0031722B" w:rsidRPr="0031722B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коррекционно-развивающей работы в подготовительной к школе группе компенсирующей направленности для детей 6-7 лет с тяжелыми нарушениями речи.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1722B">
        <w:rPr>
          <w:rFonts w:ascii="Times New Roman" w:hAnsi="Times New Roman" w:cs="Times New Roman"/>
          <w:sz w:val="28"/>
          <w:szCs w:val="28"/>
          <w:lang w:eastAsia="ru-RU"/>
        </w:rPr>
        <w:t> коррекция речевых нарушений у воспитанников, имеющих недостатки в речевом развитии в группе компенсирующей направленности.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317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Создать благоприятные условия для развития речевой коммуникации.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Сформировать и закрепить правильное, отчётливое произношение нарушенных звуков.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Коррекционно воздействовать на речь и познавательные функции детей в  логопедической деятельности.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Формировать профессиональную компетентность педагогов в сфере эффективного взаимодействия с детьми имеющих речевые нарушения, а также в сфере профилактики и выявления проблем в речевом развитии.</w:t>
      </w:r>
    </w:p>
    <w:p w:rsidR="00D96FDD" w:rsidRPr="00993C25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3C25">
        <w:rPr>
          <w:rFonts w:ascii="Times New Roman" w:hAnsi="Times New Roman" w:cs="Times New Roman"/>
          <w:sz w:val="28"/>
          <w:szCs w:val="28"/>
          <w:lang w:eastAsia="ru-RU"/>
        </w:rPr>
        <w:t>Привлекать родителей к коррекционному процессу по формированию звуковой культуры речи.</w:t>
      </w:r>
    </w:p>
    <w:p w:rsidR="00D96FDD" w:rsidRPr="00E31489" w:rsidRDefault="00D96FDD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Направления деятельности</w:t>
      </w:r>
      <w:r w:rsidRPr="00E314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Мониторинговое (диагностическое) – создание условий для непрерывного диагностико-прогностического слежения за коррекционным процессом в целях оптимального выбора коррекционных целей, задач и средств их реализации.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</w:t>
      </w:r>
      <w:r w:rsidRPr="00E314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3148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Профилактическое –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 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FDD" w:rsidRPr="00E31489" w:rsidRDefault="00D96FDD" w:rsidP="00E31489">
      <w:pPr>
        <w:pStyle w:val="a3"/>
        <w:ind w:firstLine="567"/>
        <w:jc w:val="center"/>
        <w:rPr>
          <w:rFonts w:ascii="Calibri" w:hAnsi="Calibri" w:cs="Arial"/>
          <w:b/>
          <w:lang w:eastAsia="ru-RU"/>
        </w:rPr>
      </w:pPr>
      <w:r w:rsidRPr="00E314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Организационно-логопедическая работа по созданию логопедической помощи</w:t>
      </w:r>
    </w:p>
    <w:tbl>
      <w:tblPr>
        <w:tblW w:w="14742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5"/>
        <w:gridCol w:w="2977"/>
      </w:tblGrid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материала для обследования детей.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2B" w:rsidRPr="00993C25" w:rsidRDefault="00C9372B" w:rsidP="00C9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31722B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="00C9372B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учителя-логопеда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C9372B" w:rsidP="00C9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 сентября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речевых карт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3D12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Комплектование детей по подгруппам и составление </w:t>
            </w:r>
            <w:r w:rsidR="003D128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циклограммы занятий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Составление перспективного плана коррекционной - развивающей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A00F48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 </w:t>
            </w:r>
            <w:proofErr w:type="gramStart"/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 маршрутов</w:t>
            </w:r>
            <w:proofErr w:type="gramEnd"/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индивидуальных планов коррекционного сопровожде</w:t>
            </w: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детей групп компенсирующей напрвленности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индивидуальными тетрадями  детей.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3D12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консультаций и рекомендаций</w:t>
            </w:r>
            <w:r w:rsidR="003D128D" w:rsidRPr="0099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 и родителей.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</w:tbl>
    <w:p w:rsidR="00D96FDD" w:rsidRPr="00D96FDD" w:rsidRDefault="00D96FDD" w:rsidP="00D96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tbl>
      <w:tblPr>
        <w:tblW w:w="14742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5"/>
        <w:gridCol w:w="2977"/>
      </w:tblGrid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31722B" w:rsidP="00D9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педагогических советах, на собраниях, МО, совещаниях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годовому плану учреждения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и участие в заседаниях ГМО логопедов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5B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Участие в работе </w:t>
            </w:r>
            <w:r w:rsidR="005B3B49" w:rsidRPr="0099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новинками литературы по логопедии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2.6.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Самообразование «Использование здоровьесберегающих технологий в логопедической работе»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372B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2B" w:rsidRPr="00993C25" w:rsidRDefault="00C9372B" w:rsidP="00D96FDD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2.7. 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новинок специальной литературы </w:t>
            </w:r>
            <w:proofErr w:type="gramStart"/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по</w:t>
            </w:r>
            <w:proofErr w:type="gramEnd"/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коррекционной работе с детьми)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2B" w:rsidRPr="00993C25" w:rsidRDefault="00C9372B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</w:tbl>
    <w:p w:rsidR="0031722B" w:rsidRDefault="0031722B" w:rsidP="00BF67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76C" w:rsidRPr="00993C25" w:rsidRDefault="00BF676C" w:rsidP="00BF67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3.Взаимодействие с родителями</w:t>
      </w:r>
    </w:p>
    <w:p w:rsidR="00BF676C" w:rsidRPr="00993C25" w:rsidRDefault="00BF676C" w:rsidP="00BF676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3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года учитель-логопед проводит с родителями онлайн консультации</w:t>
      </w:r>
    </w:p>
    <w:tbl>
      <w:tblPr>
        <w:tblW w:w="14742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2332"/>
      </w:tblGrid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консультирования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«Чему и как учить до школы». 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ребенок. Как развивать речь.»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ребенку преодолеть речевые нарушения.»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«Трудный звук – ты наш друг!»</w:t>
            </w:r>
          </w:p>
          <w:p w:rsidR="00BF676C" w:rsidRPr="00993C25" w:rsidRDefault="00BF676C" w:rsidP="00FE5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«Пальчиковые игры-буквы»</w:t>
            </w:r>
          </w:p>
          <w:p w:rsidR="00BF676C" w:rsidRPr="00993C25" w:rsidRDefault="00BF676C" w:rsidP="00FE5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работы в тетради домашних заданий.»</w:t>
            </w:r>
          </w:p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«Методические рекомендации родителям для домашних занятий с детьми при закреплении произносительных навыков.»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"Готовим ребёнка к письму".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развития речи детей с амблиопией и косоглазием.»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«Особенности развития речи </w:t>
            </w: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седьмом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жизни.»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обучения детей в домашних условиях».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на развитие дыхания»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«Словесные </w:t>
            </w: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.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на кухне.»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«Самые распространённые ошибки при обучению чтению»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"Папа, мама, я - читающая семья".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«Словесные игры по дороге из дома.»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фонематического слуха и восприятия, навыков звукового анализа.»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помочь ребёнку, если он забывает, путает, неправильно пишет буквы».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пути развития и совершенствование мелкой моторики,»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«Веселая азбука.»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Как научить ребенка описательному рассказу»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«Словесные игры дома.»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фонематического слуха и восприятия, навыков звукового анализа»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 родителям на лето.</w:t>
            </w:r>
          </w:p>
        </w:tc>
      </w:tr>
    </w:tbl>
    <w:p w:rsidR="00FB33B4" w:rsidRPr="002002D7" w:rsidRDefault="00FB33B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43E9" w:rsidRPr="0031722B" w:rsidRDefault="002643E9" w:rsidP="003172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sz w:val="28"/>
          <w:szCs w:val="28"/>
        </w:rPr>
        <w:t>Взаимодействие с педагогами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57"/>
        <w:gridCol w:w="2510"/>
        <w:gridCol w:w="2556"/>
        <w:gridCol w:w="3055"/>
      </w:tblGrid>
      <w:tr w:rsidR="00345D7F" w:rsidRPr="00993C25" w:rsidTr="00110517">
        <w:tc>
          <w:tcPr>
            <w:tcW w:w="6557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 деятельности</w:t>
            </w:r>
          </w:p>
        </w:tc>
        <w:tc>
          <w:tcPr>
            <w:tcW w:w="2510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Индивидуальное  консультирование  воспитателей по вопросам развития речи детей</w:t>
            </w:r>
          </w:p>
        </w:tc>
        <w:tc>
          <w:tcPr>
            <w:tcW w:w="2510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55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3C25">
              <w:rPr>
                <w:rStyle w:val="c0"/>
                <w:color w:val="000000"/>
                <w:sz w:val="28"/>
                <w:szCs w:val="28"/>
              </w:rPr>
              <w:t xml:space="preserve">"Развитие мелкой и артикуляционной моторики." </w:t>
            </w:r>
            <w:r w:rsidR="001D06F0" w:rsidRPr="00993C25">
              <w:rPr>
                <w:rStyle w:val="c0"/>
                <w:color w:val="000000"/>
                <w:sz w:val="28"/>
                <w:szCs w:val="28"/>
              </w:rPr>
              <w:t>   </w:t>
            </w:r>
            <w:proofErr w:type="gramStart"/>
            <w:r w:rsidRPr="00993C25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r w:rsidRPr="00993C25">
              <w:rPr>
                <w:rStyle w:val="c0"/>
                <w:color w:val="000000"/>
                <w:sz w:val="28"/>
                <w:szCs w:val="28"/>
              </w:rPr>
              <w:lastRenderedPageBreak/>
              <w:t>игры</w:t>
            </w:r>
            <w:proofErr w:type="gramEnd"/>
            <w:r w:rsidRPr="00993C25">
              <w:rPr>
                <w:rStyle w:val="c0"/>
                <w:color w:val="000000"/>
                <w:sz w:val="28"/>
                <w:szCs w:val="28"/>
              </w:rPr>
              <w:t xml:space="preserve"> и упражнения)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5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и </w:t>
            </w:r>
            <w:r w:rsidRPr="009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подготовительной к школе группы компенсирующей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«Кинизеологические</w:t>
            </w:r>
            <w:r w:rsidR="001D06F0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128DC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Фольклорные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«Народные подвижные игры как средства развитие речи»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D06F0" w:rsidRPr="00993C25" w:rsidTr="00110517">
        <w:tc>
          <w:tcPr>
            <w:tcW w:w="6557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2510" w:type="dxa"/>
          </w:tcPr>
          <w:p w:rsidR="001D06F0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55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  <w:r w:rsidR="00D96F7B"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 компенсирующей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детей средствами сюжетно-ролевой игры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  <w:r w:rsidR="00D96F7B"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 групп общеразвивающей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фонопедичсекие упражнения для развития силы голоса.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развивать слуховое восприятие у детей»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научить запоминанию стихов»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0517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D7F" w:rsidRPr="00993C25">
              <w:rPr>
                <w:rFonts w:ascii="Times New Roman" w:hAnsi="Times New Roman" w:cs="Times New Roman"/>
                <w:sz w:val="28"/>
                <w:szCs w:val="28"/>
              </w:rPr>
              <w:t>Правильное дыхание – важно!</w:t>
            </w: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групп компенсирующей напр</w:t>
            </w:r>
            <w:r w:rsidR="004128DC" w:rsidRPr="00993C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«Игры с песком!»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ДОУ, 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«Приобщение детей к художественной литературе!»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«Мнемотаблицы в коррекционно-развивающей работе воспитателя!»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групп компенсирующей направленности</w:t>
            </w:r>
          </w:p>
        </w:tc>
      </w:tr>
    </w:tbl>
    <w:p w:rsidR="0031722B" w:rsidRPr="00110517" w:rsidRDefault="0031722B" w:rsidP="0031722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1722B" w:rsidRPr="00110517" w:rsidSect="00D96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4E1F"/>
    <w:multiLevelType w:val="multilevel"/>
    <w:tmpl w:val="85A0D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6652"/>
    <w:multiLevelType w:val="multilevel"/>
    <w:tmpl w:val="63D8A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743B"/>
    <w:multiLevelType w:val="multilevel"/>
    <w:tmpl w:val="930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C7622"/>
    <w:multiLevelType w:val="multilevel"/>
    <w:tmpl w:val="9662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F6BDA"/>
    <w:multiLevelType w:val="hybridMultilevel"/>
    <w:tmpl w:val="B1BC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856"/>
    <w:multiLevelType w:val="multilevel"/>
    <w:tmpl w:val="BE4E4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243C9"/>
    <w:multiLevelType w:val="multilevel"/>
    <w:tmpl w:val="7D3E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06257"/>
    <w:multiLevelType w:val="multilevel"/>
    <w:tmpl w:val="F2D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25952"/>
    <w:multiLevelType w:val="hybridMultilevel"/>
    <w:tmpl w:val="CE90F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6D069A"/>
    <w:multiLevelType w:val="multilevel"/>
    <w:tmpl w:val="E856B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DD"/>
    <w:rsid w:val="00110517"/>
    <w:rsid w:val="00147FEE"/>
    <w:rsid w:val="001D06F0"/>
    <w:rsid w:val="002002D7"/>
    <w:rsid w:val="002643E9"/>
    <w:rsid w:val="002E4FCA"/>
    <w:rsid w:val="0031722B"/>
    <w:rsid w:val="00345D7F"/>
    <w:rsid w:val="003D128D"/>
    <w:rsid w:val="004128DC"/>
    <w:rsid w:val="005B3B49"/>
    <w:rsid w:val="00617A90"/>
    <w:rsid w:val="00993C25"/>
    <w:rsid w:val="00A00F48"/>
    <w:rsid w:val="00BF676C"/>
    <w:rsid w:val="00C7478B"/>
    <w:rsid w:val="00C9372B"/>
    <w:rsid w:val="00D96F7B"/>
    <w:rsid w:val="00D96FDD"/>
    <w:rsid w:val="00DB3A53"/>
    <w:rsid w:val="00E31489"/>
    <w:rsid w:val="00EF5E6C"/>
    <w:rsid w:val="00F53A85"/>
    <w:rsid w:val="00FB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E4AD-3856-4D76-A384-3D2052F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22B"/>
    <w:pPr>
      <w:ind w:left="720"/>
      <w:contextualSpacing/>
    </w:pPr>
  </w:style>
  <w:style w:type="table" w:styleId="a5">
    <w:name w:val="Table Grid"/>
    <w:basedOn w:val="a1"/>
    <w:uiPriority w:val="39"/>
    <w:rsid w:val="0031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9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44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2021-08-22T11:46:00Z</dcterms:created>
  <dcterms:modified xsi:type="dcterms:W3CDTF">2021-08-30T08:44:00Z</dcterms:modified>
</cp:coreProperties>
</file>